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rcRect l="-21" t="-21" r="-21" b="-21"/>
                    <a:stretch>
                      <a:fillRect/>
                    </a:stretch>
                  </pic:blipFill>
                  <pic:spPr bwMode="auto">
                    <a:xfrm>
                      <a:off x="0" y="0"/>
                      <a:ext cx="900430" cy="889000"/>
                    </a:xfrm>
                    <a:prstGeom prst="rect">
                      <a:avLst/>
                    </a:prstGeom>
                  </pic:spPr>
                </pic:pic>
              </a:graphicData>
            </a:graphic>
          </wp:anchor>
        </w:drawing>
      </w: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w:t>
      </w:r>
      <w:r w:rsidR="009F4A91">
        <w:rPr>
          <w:rFonts w:cs="Arial"/>
          <w:b/>
          <w:bCs/>
          <w:color w:val="000000" w:themeColor="text1"/>
          <w:szCs w:val="20"/>
        </w:rPr>
        <w:t>NSA ELETRÔNICA Nº 04</w:t>
      </w:r>
      <w:r w:rsidR="00C91375">
        <w:rPr>
          <w:rFonts w:cs="Arial"/>
          <w:b/>
          <w:bCs/>
          <w:color w:val="000000" w:themeColor="text1"/>
          <w:szCs w:val="20"/>
        </w:rPr>
        <w:t>/2022</w:t>
      </w:r>
    </w:p>
    <w:p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s</w:t>
      </w:r>
      <w:r w:rsidR="00040E63">
        <w:rPr>
          <w:rFonts w:cs="Arial"/>
          <w:b/>
          <w:bCs/>
          <w:color w:val="000000" w:themeColor="text1"/>
          <w:szCs w:val="20"/>
        </w:rPr>
        <w:t xml:space="preserve">o Administrativo n° </w:t>
      </w:r>
      <w:r w:rsidR="009F4A91">
        <w:rPr>
          <w:b/>
          <w:w w:val="105"/>
          <w:position w:val="1"/>
        </w:rPr>
        <w:t>64020.000638/2022</w:t>
      </w:r>
      <w:r w:rsidR="004F55BA">
        <w:rPr>
          <w:b/>
          <w:w w:val="105"/>
          <w:position w:val="1"/>
        </w:rPr>
        <w:t>-</w:t>
      </w:r>
      <w:r w:rsidR="009F4A91">
        <w:rPr>
          <w:b/>
          <w:w w:val="105"/>
          <w:position w:val="1"/>
        </w:rPr>
        <w:t>17</w:t>
      </w:r>
      <w:r w:rsidRPr="00805244">
        <w:rPr>
          <w:rFonts w:cs="Arial"/>
          <w:b/>
          <w:bCs/>
          <w:color w:val="000000" w:themeColor="text1"/>
          <w:szCs w:val="20"/>
        </w:rPr>
        <w:t>)</w:t>
      </w:r>
    </w:p>
    <w:p w:rsidR="003D0E1A" w:rsidRPr="00805244" w:rsidRDefault="003D0E1A">
      <w:pPr>
        <w:rPr>
          <w:rFonts w:cs="Arial"/>
        </w:rPr>
      </w:pPr>
    </w:p>
    <w:p w:rsidR="009F7713" w:rsidRPr="00173DC7" w:rsidRDefault="003D0E1A" w:rsidP="00173DC7">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w:t>
      </w:r>
      <w:r w:rsidR="001C056B">
        <w:rPr>
          <w:rFonts w:cs="Arial"/>
          <w:color w:val="000000" w:themeColor="text1"/>
          <w:szCs w:val="20"/>
        </w:rPr>
        <w:t xml:space="preserve"> </w:t>
      </w:r>
      <w:r w:rsidRPr="00805244">
        <w:rPr>
          <w:rFonts w:cs="Arial"/>
          <w:color w:val="000000" w:themeColor="text1"/>
          <w:szCs w:val="20"/>
        </w:rPr>
        <w:t>(a)</w:t>
      </w:r>
      <w:r w:rsidR="004F55BA">
        <w:rPr>
          <w:rFonts w:cs="Arial"/>
          <w:color w:val="000000" w:themeColor="text1"/>
          <w:szCs w:val="20"/>
        </w:rPr>
        <w:t xml:space="preserve"> </w:t>
      </w:r>
      <w:r w:rsidR="00AC7A3C" w:rsidRPr="00AC7A3C">
        <w:rPr>
          <w:rFonts w:eastAsia="Arial" w:cs="Arial"/>
          <w:color w:val="000000" w:themeColor="text1"/>
          <w:szCs w:val="20"/>
        </w:rPr>
        <w:t>4° BATALHÃO DE AVIAÇÃO DO EXÉRCITO - 4° BAvEx</w:t>
      </w:r>
      <w:r w:rsidRPr="00805244">
        <w:rPr>
          <w:rFonts w:cs="Arial"/>
          <w:color w:val="000000" w:themeColor="text1"/>
          <w:szCs w:val="20"/>
        </w:rPr>
        <w:t>, por meio do(a)</w:t>
      </w:r>
      <w:r w:rsidR="004F55BA">
        <w:rPr>
          <w:rFonts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4F55BA">
        <w:rPr>
          <w:rFonts w:cs="Arial"/>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4F55BA">
        <w:rPr>
          <w:rFonts w:cs="Arial"/>
          <w:b/>
          <w:bCs/>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r w:rsidR="009F7713" w:rsidRPr="00AC7A3C">
        <w:rPr>
          <w:rFonts w:cs="Arial"/>
          <w:b/>
          <w:iCs/>
          <w:color w:val="000000" w:themeColor="text1"/>
          <w:szCs w:val="20"/>
        </w:rPr>
        <w:t xml:space="preserve">inciso </w:t>
      </w:r>
      <w:r w:rsidR="00770F01" w:rsidRPr="00AC7A3C">
        <w:rPr>
          <w:rFonts w:cs="Arial"/>
          <w:b/>
          <w:iCs/>
          <w:color w:val="000000" w:themeColor="text1"/>
          <w:szCs w:val="20"/>
        </w:rPr>
        <w:t xml:space="preserve"> II</w:t>
      </w:r>
      <w:r w:rsidR="009F7713" w:rsidRPr="00AC7A3C">
        <w:rPr>
          <w:rFonts w:cs="Arial"/>
          <w:i/>
          <w:iCs/>
          <w:color w:val="000000" w:themeColor="text1"/>
          <w:szCs w:val="20"/>
        </w:rPr>
        <w:t>,</w:t>
      </w:r>
      <w:r w:rsidR="001C4F23">
        <w:rPr>
          <w:rFonts w:cs="Arial"/>
          <w:i/>
          <w:iCs/>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6C7C3B">
        <w:rPr>
          <w:rFonts w:cs="Arial"/>
          <w:color w:val="000000" w:themeColor="text1"/>
          <w:szCs w:val="20"/>
        </w:rPr>
        <w:t xml:space="preserve"> 24</w:t>
      </w:r>
      <w:r w:rsidR="00C91375">
        <w:rPr>
          <w:rFonts w:cs="Arial"/>
          <w:color w:val="000000" w:themeColor="text1"/>
          <w:szCs w:val="20"/>
        </w:rPr>
        <w:t>/02/2022</w:t>
      </w:r>
    </w:p>
    <w:p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4F55BA">
        <w:rPr>
          <w:rFonts w:cs="Arial"/>
          <w:color w:val="000000" w:themeColor="text1"/>
          <w:szCs w:val="20"/>
        </w:rPr>
        <w:t xml:space="preserve"> </w:t>
      </w:r>
      <w:r w:rsidR="00AC7A3C" w:rsidRPr="00AC7A3C">
        <w:rPr>
          <w:rFonts w:cs="Arial"/>
          <w:color w:val="000000" w:themeColor="text1"/>
          <w:szCs w:val="20"/>
        </w:rPr>
        <w:t>www.comprasgovernamentais.gov.br</w:t>
      </w:r>
    </w:p>
    <w:p w:rsidR="00805244" w:rsidRPr="00173DC7" w:rsidRDefault="00731D60" w:rsidP="00173DC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004F55BA">
        <w:rPr>
          <w:rFonts w:cs="Arial"/>
          <w:color w:val="000000" w:themeColor="text1"/>
          <w:szCs w:val="20"/>
        </w:rPr>
        <w:t xml:space="preserve"> </w:t>
      </w:r>
      <w:r w:rsidRPr="00805244">
        <w:rPr>
          <w:rFonts w:cs="Arial"/>
          <w:color w:val="000000" w:themeColor="text1"/>
          <w:szCs w:val="20"/>
        </w:rPr>
        <w:t xml:space="preserve">8:00 </w:t>
      </w:r>
      <w:r w:rsidR="00AC7A3C" w:rsidRPr="00AC7A3C">
        <w:rPr>
          <w:rFonts w:cs="Arial"/>
          <w:color w:val="000000" w:themeColor="text1"/>
          <w:szCs w:val="20"/>
        </w:rPr>
        <w:t>(horário de Brasília)</w:t>
      </w:r>
    </w:p>
    <w:p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rsidR="00040E6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10158" w:type="dxa"/>
        <w:tblInd w:w="440" w:type="dxa"/>
        <w:tblLayout w:type="fixed"/>
        <w:tblCellMar>
          <w:left w:w="10" w:type="dxa"/>
          <w:right w:w="10" w:type="dxa"/>
        </w:tblCellMar>
        <w:tblLook w:val="0000"/>
      </w:tblPr>
      <w:tblGrid>
        <w:gridCol w:w="675"/>
        <w:gridCol w:w="4096"/>
        <w:gridCol w:w="1276"/>
        <w:gridCol w:w="851"/>
        <w:gridCol w:w="1701"/>
        <w:gridCol w:w="1559"/>
      </w:tblGrid>
      <w:tr w:rsidR="004B456D" w:rsidRPr="00B712DC" w:rsidTr="004B456D">
        <w:trPr>
          <w:trHeight w:val="1064"/>
        </w:trPr>
        <w:tc>
          <w:tcPr>
            <w:tcW w:w="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Item</w:t>
            </w:r>
          </w:p>
        </w:tc>
        <w:tc>
          <w:tcPr>
            <w:tcW w:w="40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Descrição detalhada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Pr>
                <w:rFonts w:ascii="Times New Roman" w:hAnsi="Times New Roman" w:cs="Times New Roman"/>
                <w:b/>
              </w:rPr>
              <w:t>Unidade</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Qtd</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unitário de referência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87467" w:rsidRDefault="004B456D"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total</w:t>
            </w:r>
          </w:p>
          <w:p w:rsidR="004B456D" w:rsidRPr="00B712DC" w:rsidRDefault="00D87467"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de referência</w:t>
            </w:r>
            <w:r w:rsidR="004B456D" w:rsidRPr="00B712DC">
              <w:rPr>
                <w:rFonts w:ascii="Times New Roman" w:hAnsi="Times New Roman" w:cs="Times New Roman"/>
                <w:b/>
              </w:rPr>
              <w:t xml:space="preserve"> </w:t>
            </w:r>
          </w:p>
        </w:tc>
      </w:tr>
      <w:tr w:rsidR="004B456D" w:rsidRPr="00B712DC" w:rsidTr="004B456D">
        <w:tc>
          <w:tcPr>
            <w:tcW w:w="675"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4F55BA" w:rsidRDefault="004B456D" w:rsidP="007C3CC1">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01</w:t>
            </w:r>
          </w:p>
        </w:tc>
        <w:tc>
          <w:tcPr>
            <w:tcW w:w="4096"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4F55BA" w:rsidRDefault="004B456D"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Óleo Diesel S-10</w:t>
            </w:r>
          </w:p>
        </w:tc>
        <w:tc>
          <w:tcPr>
            <w:tcW w:w="1276" w:type="dxa"/>
            <w:tcBorders>
              <w:left w:val="single" w:sz="4" w:space="0" w:color="auto"/>
              <w:bottom w:val="single" w:sz="4" w:space="0" w:color="000000"/>
              <w:right w:val="single" w:sz="4" w:space="0" w:color="auto"/>
            </w:tcBorders>
            <w:tcMar>
              <w:top w:w="0" w:type="dxa"/>
              <w:left w:w="108" w:type="dxa"/>
              <w:bottom w:w="0" w:type="dxa"/>
              <w:right w:w="108" w:type="dxa"/>
            </w:tcMar>
          </w:tcPr>
          <w:p w:rsidR="004B456D" w:rsidRDefault="004B456D"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Litro</w:t>
            </w:r>
          </w:p>
        </w:tc>
        <w:tc>
          <w:tcPr>
            <w:tcW w:w="851"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B712DC" w:rsidRDefault="004B456D" w:rsidP="007C3CC1">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1487</w:t>
            </w:r>
          </w:p>
        </w:tc>
        <w:tc>
          <w:tcPr>
            <w:tcW w:w="1701"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4F55BA" w:rsidRDefault="004B456D" w:rsidP="006D3D07">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 xml:space="preserve">R$ </w:t>
            </w:r>
            <w:r w:rsidR="006D3D07">
              <w:rPr>
                <w:rFonts w:ascii="Times New Roman" w:hAnsi="Times New Roman" w:cs="Times New Roman"/>
                <w:color w:val="000000" w:themeColor="text1"/>
              </w:rPr>
              <w:t>6</w:t>
            </w:r>
            <w:r>
              <w:rPr>
                <w:rFonts w:ascii="Times New Roman" w:hAnsi="Times New Roman" w:cs="Times New Roman"/>
                <w:color w:val="000000" w:themeColor="text1"/>
              </w:rPr>
              <w:t>,</w:t>
            </w:r>
            <w:r w:rsidR="006D3D07">
              <w:rPr>
                <w:rFonts w:ascii="Times New Roman" w:hAnsi="Times New Roman" w:cs="Times New Roman"/>
                <w:color w:val="000000" w:themeColor="text1"/>
              </w:rPr>
              <w:t>05</w:t>
            </w:r>
          </w:p>
        </w:tc>
        <w:tc>
          <w:tcPr>
            <w:tcW w:w="1559" w:type="dxa"/>
            <w:tcBorders>
              <w:left w:val="single" w:sz="4" w:space="0" w:color="auto"/>
              <w:bottom w:val="single" w:sz="4" w:space="0" w:color="000000"/>
              <w:right w:val="single" w:sz="4" w:space="0" w:color="000000"/>
            </w:tcBorders>
            <w:vAlign w:val="center"/>
          </w:tcPr>
          <w:p w:rsidR="004B456D" w:rsidRPr="004F55BA" w:rsidRDefault="004B456D" w:rsidP="006D3D07">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 xml:space="preserve">R$ </w:t>
            </w:r>
            <w:r w:rsidR="006D3D07">
              <w:rPr>
                <w:rFonts w:ascii="Times New Roman" w:hAnsi="Times New Roman" w:cs="Times New Roman"/>
                <w:color w:val="000000" w:themeColor="text1"/>
              </w:rPr>
              <w:t>8</w:t>
            </w:r>
            <w:r>
              <w:rPr>
                <w:rFonts w:ascii="Times New Roman" w:hAnsi="Times New Roman" w:cs="Times New Roman"/>
                <w:color w:val="000000" w:themeColor="text1"/>
              </w:rPr>
              <w:t>.</w:t>
            </w:r>
            <w:r w:rsidR="006D3D07">
              <w:rPr>
                <w:rFonts w:ascii="Times New Roman" w:hAnsi="Times New Roman" w:cs="Times New Roman"/>
                <w:color w:val="000000" w:themeColor="text1"/>
              </w:rPr>
              <w:t>996</w:t>
            </w:r>
            <w:r>
              <w:rPr>
                <w:rFonts w:ascii="Times New Roman" w:hAnsi="Times New Roman" w:cs="Times New Roman"/>
                <w:color w:val="000000" w:themeColor="text1"/>
              </w:rPr>
              <w:t>,</w:t>
            </w:r>
            <w:r w:rsidR="006D3D07">
              <w:rPr>
                <w:rFonts w:ascii="Times New Roman" w:hAnsi="Times New Roman" w:cs="Times New Roman"/>
                <w:color w:val="000000" w:themeColor="text1"/>
              </w:rPr>
              <w:t>35</w:t>
            </w:r>
          </w:p>
        </w:tc>
      </w:tr>
    </w:tbl>
    <w:p w:rsidR="00040E63" w:rsidRPr="00173DC7" w:rsidRDefault="009F7713" w:rsidP="00173DC7">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4F55BA">
        <w:rPr>
          <w:rFonts w:ascii="Arial" w:hAnsi="Arial" w:cs="Arial"/>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4F55BA">
        <w:rPr>
          <w:rFonts w:ascii="Arial" w:hAnsi="Arial" w:cs="Arial"/>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4F55B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1C4F23">
        <w:rPr>
          <w:rFonts w:cs="Arial"/>
          <w:bCs/>
          <w:szCs w:val="20"/>
        </w:rPr>
        <w:t xml:space="preserve"> </w:t>
      </w:r>
      <w:r w:rsidR="00BD6135" w:rsidRPr="008A09C2">
        <w:rPr>
          <w:rFonts w:cs="Arial"/>
          <w:szCs w:val="20"/>
        </w:rPr>
        <w:t xml:space="preserve">integrante do Sistema de Compras do Governo Federal – Comprasnet 4.0, disponível no </w:t>
      </w:r>
      <w:r w:rsidR="00E04DDE" w:rsidRPr="008A09C2">
        <w:rPr>
          <w:rFonts w:cs="Arial"/>
          <w:bCs/>
          <w:szCs w:val="20"/>
        </w:rPr>
        <w:t>endereço eletrônico</w:t>
      </w:r>
      <w:r w:rsidR="00040E63">
        <w:rPr>
          <w:rFonts w:cs="Arial"/>
          <w:bCs/>
          <w:szCs w:val="20"/>
        </w:rPr>
        <w:t xml:space="preserve"> do</w:t>
      </w:r>
      <w:r w:rsidR="001C4F23">
        <w:rPr>
          <w:rFonts w:cs="Arial"/>
          <w:bCs/>
          <w:szCs w:val="20"/>
        </w:rPr>
        <w:t xml:space="preserve"> </w:t>
      </w:r>
      <w:r w:rsidR="00040E63">
        <w:t>Portal Nacional de Contratações Públicas – PNCP.</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006A70C8" w:rsidRPr="00805244">
        <w:rPr>
          <w:rFonts w:cs="Arial"/>
          <w:color w:val="000000" w:themeColor="text1"/>
          <w:szCs w:val="20"/>
        </w:rPr>
        <w:t xml:space="preserve"> e seu(s) anexo(s);</w:t>
      </w:r>
    </w:p>
    <w:p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estrangeiros que não tenham representação legal no Brasil com poderes expressos para receber citação e responder administrativa ou judicialmente;</w:t>
      </w:r>
    </w:p>
    <w:p w:rsidR="00D07602" w:rsidRDefault="007A2396" w:rsidP="00D07602">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se enquadrem nas </w:t>
      </w:r>
      <w:r w:rsidR="00B34502">
        <w:rPr>
          <w:rFonts w:cs="Arial"/>
          <w:color w:val="000000" w:themeColor="text1"/>
          <w:szCs w:val="20"/>
        </w:rPr>
        <w:t xml:space="preserve">seguintes </w:t>
      </w:r>
      <w:r w:rsidR="006A70C8" w:rsidRPr="00805244">
        <w:rPr>
          <w:rFonts w:cs="Arial"/>
          <w:color w:val="000000" w:themeColor="text1"/>
          <w:szCs w:val="20"/>
        </w:rPr>
        <w:t>vedações</w:t>
      </w:r>
      <w:r w:rsidR="00B34502">
        <w:rPr>
          <w:rFonts w:cs="Arial"/>
          <w:color w:val="000000" w:themeColor="text1"/>
          <w:szCs w:val="20"/>
        </w:rPr>
        <w:t>:</w:t>
      </w:r>
    </w:p>
    <w:p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w:t>
      </w:r>
      <w:r>
        <w:rPr>
          <w:rFonts w:cs="Arial"/>
          <w:color w:val="000000"/>
          <w:szCs w:val="20"/>
        </w:rPr>
        <w:lastRenderedPageBreak/>
        <w:t xml:space="preserve">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00DF7948">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rsidR="006A70C8" w:rsidRPr="00805244" w:rsidRDefault="00DF7948"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r w:rsidR="00BD6135" w:rsidRPr="00805244">
        <w:rPr>
          <w:rFonts w:cs="Arial"/>
          <w:color w:val="000000"/>
          <w:szCs w:val="20"/>
        </w:rPr>
        <w:t>o</w:t>
      </w:r>
      <w:r w:rsidR="006A70C8" w:rsidRPr="00805244">
        <w:rPr>
          <w:rFonts w:cs="Arial"/>
          <w:color w:val="000000"/>
          <w:szCs w:val="20"/>
        </w:rPr>
        <w:t>rganizações da Sociedade Civil de Interesse Público - OSCIP, atuando nessa condição (Acórdão nº 746/2014-TCU</w:t>
      </w:r>
      <w:r>
        <w:rPr>
          <w:rFonts w:cs="Arial"/>
          <w:color w:val="000000"/>
          <w:szCs w:val="20"/>
        </w:rPr>
        <w:t xml:space="preserve"> </w:t>
      </w:r>
      <w:r w:rsidR="006A70C8" w:rsidRPr="00805244">
        <w:rPr>
          <w:rFonts w:cs="Arial"/>
          <w:color w:val="000000"/>
          <w:szCs w:val="20"/>
        </w:rPr>
        <w:t>-</w:t>
      </w:r>
      <w:r>
        <w:rPr>
          <w:rFonts w:cs="Arial"/>
          <w:color w:val="000000"/>
          <w:szCs w:val="20"/>
        </w:rPr>
        <w:t xml:space="preserve"> </w:t>
      </w:r>
      <w:r w:rsidR="006A70C8" w:rsidRPr="00805244">
        <w:rPr>
          <w:rFonts w:cs="Arial"/>
          <w:color w:val="000000"/>
          <w:szCs w:val="20"/>
        </w:rPr>
        <w:t xml:space="preserve">Plenário); </w:t>
      </w:r>
      <w:r w:rsidR="00BD6135" w:rsidRPr="00805244">
        <w:rPr>
          <w:rFonts w:cs="Arial"/>
          <w:color w:val="000000"/>
          <w:szCs w:val="20"/>
        </w:rPr>
        <w:t>e</w:t>
      </w:r>
    </w:p>
    <w:p w:rsidR="00257C0F" w:rsidRPr="00DF7948" w:rsidRDefault="00DF7948" w:rsidP="00257C0F">
      <w:pPr>
        <w:numPr>
          <w:ilvl w:val="2"/>
          <w:numId w:val="1"/>
        </w:numPr>
        <w:spacing w:before="120" w:after="120" w:line="276" w:lineRule="auto"/>
        <w:jc w:val="both"/>
        <w:rPr>
          <w:rFonts w:cs="Arial"/>
          <w:i/>
          <w:color w:val="000000" w:themeColor="text1"/>
          <w:szCs w:val="20"/>
        </w:rPr>
      </w:pPr>
      <w:bookmarkStart w:id="0" w:name="_Hlk519667815"/>
      <w:r>
        <w:rPr>
          <w:rFonts w:cs="Arial"/>
          <w:color w:val="000000" w:themeColor="text1"/>
          <w:szCs w:val="20"/>
        </w:rPr>
        <w:t xml:space="preserve"> </w:t>
      </w:r>
      <w:r w:rsidR="006A70C8" w:rsidRPr="009F1C32">
        <w:rPr>
          <w:rFonts w:cs="Arial"/>
          <w:color w:val="000000" w:themeColor="text1"/>
          <w:szCs w:val="20"/>
        </w:rPr>
        <w:t>sociedades cooperativas</w:t>
      </w:r>
      <w:r w:rsidR="006A70C8" w:rsidRPr="009F1C32">
        <w:rPr>
          <w:rFonts w:cs="Arial"/>
          <w:i/>
          <w:color w:val="000000" w:themeColor="text1"/>
          <w:szCs w:val="20"/>
        </w:rPr>
        <w:t>.</w:t>
      </w:r>
    </w:p>
    <w:bookmarkEnd w:id="0"/>
    <w:p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w:t>
      </w:r>
      <w:r w:rsidRPr="00805244">
        <w:rPr>
          <w:rFonts w:cs="Arial"/>
          <w:szCs w:val="20"/>
        </w:rPr>
        <w:lastRenderedPageBreak/>
        <w:t>utensílios necessários, em quantidades e qualidades adequadas à perfeita execução contratual, promovendo, quando requerido, sua substituição.</w:t>
      </w:r>
    </w:p>
    <w:p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DF7948">
        <w:rPr>
          <w:rFonts w:cs="Arial"/>
          <w:szCs w:val="20"/>
        </w:rPr>
        <w:t xml:space="preserve"> </w:t>
      </w:r>
      <w:r w:rsidRPr="006F2DF0">
        <w:rPr>
          <w:rFonts w:cs="Arial"/>
          <w:b/>
          <w:bCs/>
          <w:szCs w:val="20"/>
        </w:rPr>
        <w:t>NÃO</w:t>
      </w:r>
      <w:r w:rsidR="00DF7948">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DF7948">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w:t>
      </w:r>
      <w:r w:rsidR="00DF7948">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p>
    <w:p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00DF7948">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lastRenderedPageBreak/>
        <w:t>Em qualquer caso, concluída a negociação, o resultado será registrado na ata do procedimento da dispensa eletrônica.</w:t>
      </w:r>
    </w:p>
    <w:p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F7948">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lastRenderedPageBreak/>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DF794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certidão(ões) válida(s)</w:t>
      </w:r>
      <w:r w:rsidR="00D003F8" w:rsidRPr="00805244">
        <w:rPr>
          <w:rFonts w:cs="Arial"/>
          <w:color w:val="000000" w:themeColor="text1"/>
          <w:szCs w:val="20"/>
        </w:rPr>
        <w:t>.</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lastRenderedPageBreak/>
        <w:t>O Aceite da Nota de Empenho ou do instrumento equivalente, emitida à empresa adjudicada, implica no reconhecimento de que:</w:t>
      </w:r>
    </w:p>
    <w:p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referida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2021,</w:t>
      </w:r>
      <w:r w:rsidR="00DF7948">
        <w:rPr>
          <w:rFonts w:eastAsia="Arial" w:cs="Arial"/>
          <w:color w:val="00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F7948">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rPr>
          <w:rFonts w:cs="Arial"/>
        </w:rPr>
        <w:t>quando não se justificar a imposição de penalidade mais grave</w:t>
      </w:r>
      <w:r w:rsidRPr="00805244">
        <w:rPr>
          <w:rFonts w:cs="Arial"/>
        </w:rPr>
        <w:t>;</w:t>
      </w:r>
    </w:p>
    <w:p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F7948">
        <w:rPr>
          <w:rFonts w:cs="Arial"/>
          <w:color w:val="000000"/>
          <w:szCs w:val="20"/>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lastRenderedPageBreak/>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rsidR="00B1545F" w:rsidRPr="00805244" w:rsidRDefault="00B1545F" w:rsidP="00B1545F">
      <w:pPr>
        <w:spacing w:before="120" w:after="120" w:line="276" w:lineRule="auto"/>
        <w:ind w:left="425"/>
        <w:jc w:val="both"/>
        <w:rPr>
          <w:rFonts w:cs="Arial"/>
        </w:rPr>
      </w:pPr>
    </w:p>
    <w:p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rsidR="000C4B11" w:rsidRDefault="000C4B11" w:rsidP="000C4B11">
      <w:pPr>
        <w:numPr>
          <w:ilvl w:val="1"/>
          <w:numId w:val="1"/>
        </w:numPr>
        <w:autoSpaceDE w:val="0"/>
        <w:snapToGrid w:val="0"/>
        <w:spacing w:before="120" w:after="120" w:line="276" w:lineRule="auto"/>
        <w:ind w:left="425" w:firstLine="0"/>
        <w:jc w:val="both"/>
        <w:rPr>
          <w:rFonts w:cs="Arial"/>
          <w:szCs w:val="20"/>
        </w:rPr>
      </w:pPr>
      <w: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rsidR="005B702E"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rsidR="00461C6C"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00461C6C"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rsidR="00850838" w:rsidRPr="00F710B7" w:rsidRDefault="00DF7948" w:rsidP="00B70673">
      <w:pPr>
        <w:numPr>
          <w:ilvl w:val="2"/>
          <w:numId w:val="1"/>
        </w:numPr>
        <w:spacing w:before="120" w:after="120" w:line="276" w:lineRule="auto"/>
        <w:jc w:val="both"/>
        <w:rPr>
          <w:rFonts w:cs="Arial"/>
          <w:color w:val="000000"/>
          <w:szCs w:val="20"/>
        </w:rPr>
      </w:pPr>
      <w:r w:rsidRPr="00F710B7">
        <w:rPr>
          <w:rFonts w:cs="Arial"/>
          <w:color w:val="000000"/>
          <w:szCs w:val="20"/>
        </w:rPr>
        <w:t>F</w:t>
      </w:r>
      <w:r w:rsidR="00D149C0" w:rsidRPr="00F710B7">
        <w:rPr>
          <w:rFonts w:cs="Arial"/>
          <w:color w:val="000000"/>
          <w:szCs w:val="20"/>
        </w:rPr>
        <w:t>ixar</w:t>
      </w:r>
      <w:r>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As providências d</w:t>
      </w:r>
      <w:r w:rsidR="00FF0582">
        <w:rPr>
          <w:rFonts w:cs="Arial"/>
          <w:color w:val="000000"/>
          <w:szCs w:val="20"/>
        </w:rPr>
        <w:t>o</w:t>
      </w:r>
      <w:r w:rsidR="00DE4EBF" w:rsidRPr="00F710B7">
        <w:rPr>
          <w:rFonts w:cs="Arial"/>
          <w:color w:val="000000"/>
          <w:szCs w:val="20"/>
        </w:rPr>
        <w:t>s</w:t>
      </w:r>
      <w:r w:rsidR="00DF7948">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DF7948">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rsidR="00DE4EBF" w:rsidRDefault="00147041" w:rsidP="00173DC7">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rsidR="001C4F23" w:rsidRPr="00173DC7" w:rsidRDefault="001C4F23" w:rsidP="001C4F23">
      <w:pPr>
        <w:spacing w:before="120" w:after="120" w:line="276" w:lineRule="auto"/>
        <w:ind w:left="1224"/>
        <w:jc w:val="both"/>
        <w:rPr>
          <w:rFonts w:cs="Arial"/>
          <w:color w:val="000000"/>
          <w:szCs w:val="20"/>
        </w:rPr>
      </w:pPr>
    </w:p>
    <w:p w:rsidR="00C35FC1" w:rsidRDefault="002F6742" w:rsidP="00173DC7">
      <w:pPr>
        <w:spacing w:after="120" w:line="276" w:lineRule="auto"/>
        <w:ind w:left="360" w:right="-15"/>
        <w:jc w:val="both"/>
        <w:rPr>
          <w:rFonts w:cs="Arial"/>
          <w:color w:val="000000"/>
          <w:szCs w:val="20"/>
        </w:rPr>
      </w:pPr>
      <w:r>
        <w:rPr>
          <w:rFonts w:cs="Arial"/>
          <w:color w:val="000000"/>
          <w:szCs w:val="20"/>
        </w:rPr>
        <w:t>Manaus-AM, _____</w:t>
      </w:r>
      <w:r w:rsidR="00147041" w:rsidRPr="00805244">
        <w:rPr>
          <w:rFonts w:cs="Arial"/>
          <w:color w:val="000000"/>
          <w:szCs w:val="20"/>
        </w:rPr>
        <w:t xml:space="preserve">, de </w:t>
      </w:r>
      <w:r w:rsidR="00C91375">
        <w:rPr>
          <w:rFonts w:cs="Arial"/>
          <w:color w:val="000000"/>
          <w:szCs w:val="20"/>
        </w:rPr>
        <w:t>_________________ de 2022</w:t>
      </w:r>
    </w:p>
    <w:p w:rsidR="002B4556" w:rsidRDefault="002B4556" w:rsidP="00173DC7">
      <w:pPr>
        <w:spacing w:after="120" w:line="276" w:lineRule="auto"/>
        <w:ind w:left="360" w:right="-15"/>
        <w:jc w:val="both"/>
        <w:rPr>
          <w:rFonts w:cs="Arial"/>
          <w:color w:val="000000"/>
          <w:szCs w:val="20"/>
        </w:rPr>
      </w:pPr>
    </w:p>
    <w:p w:rsidR="002B4556" w:rsidRDefault="002B4556" w:rsidP="00173DC7">
      <w:pPr>
        <w:spacing w:after="120" w:line="276" w:lineRule="auto"/>
        <w:ind w:left="360" w:right="-15"/>
        <w:jc w:val="both"/>
        <w:rPr>
          <w:rFonts w:cs="Arial"/>
          <w:color w:val="000000"/>
          <w:szCs w:val="20"/>
        </w:rPr>
      </w:pPr>
    </w:p>
    <w:p w:rsidR="005E5735" w:rsidRDefault="005E5735" w:rsidP="00173DC7">
      <w:pPr>
        <w:spacing w:after="120" w:line="276" w:lineRule="auto"/>
        <w:ind w:left="360" w:right="-15"/>
        <w:jc w:val="both"/>
        <w:rPr>
          <w:rFonts w:cs="Arial"/>
          <w:color w:val="000000"/>
          <w:szCs w:val="20"/>
        </w:rPr>
      </w:pPr>
    </w:p>
    <w:p w:rsidR="005E5735" w:rsidRPr="00805244" w:rsidRDefault="005E5735" w:rsidP="00173DC7">
      <w:pPr>
        <w:spacing w:after="120" w:line="276" w:lineRule="auto"/>
        <w:ind w:left="360" w:right="-15"/>
        <w:jc w:val="both"/>
        <w:rPr>
          <w:rFonts w:cs="Arial"/>
          <w:color w:val="000000"/>
          <w:szCs w:val="20"/>
        </w:rPr>
      </w:pPr>
    </w:p>
    <w:p w:rsidR="00147041" w:rsidRDefault="002F6742" w:rsidP="00147041">
      <w:pPr>
        <w:spacing w:line="276" w:lineRule="auto"/>
        <w:jc w:val="both"/>
        <w:rPr>
          <w:rFonts w:cs="Arial"/>
          <w:b/>
          <w:bCs/>
          <w:iCs/>
          <w:color w:val="000000"/>
          <w:szCs w:val="20"/>
        </w:rPr>
      </w:pPr>
      <w:r>
        <w:rPr>
          <w:rFonts w:cs="Arial"/>
          <w:b/>
          <w:bCs/>
          <w:iCs/>
          <w:color w:val="000000"/>
          <w:szCs w:val="20"/>
        </w:rPr>
        <w:tab/>
      </w:r>
      <w:r>
        <w:rPr>
          <w:rFonts w:cs="Arial"/>
          <w:b/>
          <w:bCs/>
          <w:iCs/>
          <w:color w:val="000000"/>
          <w:szCs w:val="20"/>
        </w:rPr>
        <w:tab/>
      </w:r>
    </w:p>
    <w:p w:rsidR="00C35FC1" w:rsidRPr="00C35FC1" w:rsidRDefault="00C35FC1" w:rsidP="00C35FC1">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ANDRÉ LUIZ GRENTESKI – Cel</w:t>
      </w:r>
    </w:p>
    <w:p w:rsidR="00C35FC1" w:rsidRPr="00C35FC1" w:rsidRDefault="00C35FC1" w:rsidP="00BD2416">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BAvE</w:t>
      </w:r>
      <w:r w:rsidR="004D004C">
        <w:rPr>
          <w:rFonts w:ascii="Times New Roman" w:hAnsi="Times New Roman" w:cs="Times New Roman"/>
          <w:sz w:val="22"/>
          <w:szCs w:val="22"/>
          <w:lang w:eastAsia="en-US"/>
        </w:rPr>
        <w:t>x</w:t>
      </w:r>
    </w:p>
    <w:p w:rsidR="00C4411B" w:rsidRPr="00805244" w:rsidRDefault="00C525CC" w:rsidP="00C4411B">
      <w:pPr>
        <w:jc w:val="center"/>
        <w:rPr>
          <w:rFonts w:cs="Arial"/>
          <w:b/>
          <w:bCs/>
          <w:lang w:eastAsia="en-US"/>
        </w:rPr>
      </w:pPr>
      <w:r w:rsidRPr="00805244">
        <w:rPr>
          <w:rFonts w:cs="Arial"/>
          <w:b/>
          <w:bCs/>
          <w:lang w:eastAsia="en-US"/>
        </w:rPr>
        <w:lastRenderedPageBreak/>
        <w:t>ANEXO I</w:t>
      </w:r>
      <w:r w:rsidR="00E23CC8" w:rsidRPr="00805244">
        <w:rPr>
          <w:rFonts w:cs="Arial"/>
          <w:b/>
          <w:bCs/>
          <w:lang w:eastAsia="en-US"/>
        </w:rPr>
        <w:t xml:space="preserve"> – DOCUMENTAÇÃO EXIGIDA PARA HABILITAÇÃO</w:t>
      </w:r>
    </w:p>
    <w:p w:rsidR="006D67F2" w:rsidRPr="00805244" w:rsidRDefault="006D67F2" w:rsidP="00B862E4">
      <w:pPr>
        <w:rPr>
          <w:rFonts w:cs="Arial"/>
          <w:lang w:eastAsia="en-US"/>
        </w:rPr>
      </w:pPr>
    </w:p>
    <w:p w:rsidR="00935BAB" w:rsidRDefault="00935BAB" w:rsidP="00B862E4">
      <w:pPr>
        <w:rPr>
          <w:rFonts w:cs="Arial"/>
          <w:lang w:eastAsia="en-US"/>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w:t>
      </w:r>
      <w:r w:rsidR="00BD2416">
        <w:rPr>
          <w:rFonts w:cs="Arial"/>
          <w:color w:val="000000"/>
          <w:szCs w:val="20"/>
        </w:rPr>
        <w:t>ngeira em funcionamento no País.</w:t>
      </w:r>
    </w:p>
    <w:p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rsidR="00E23CC8" w:rsidRPr="00805244" w:rsidRDefault="00E23CC8" w:rsidP="00E23CC8">
      <w:pPr>
        <w:pStyle w:val="PargrafodaLista"/>
        <w:spacing w:before="120" w:after="120" w:line="276" w:lineRule="auto"/>
        <w:ind w:left="1134"/>
        <w:jc w:val="both"/>
        <w:rPr>
          <w:rFonts w:cs="Arial"/>
          <w:bCs/>
          <w:color w:val="000000"/>
          <w:szCs w:val="20"/>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00DF7948">
        <w:rPr>
          <w:rFonts w:cs="Arial"/>
          <w:i/>
          <w:iCs/>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1C4F23">
        <w:rPr>
          <w:rFonts w:cs="Arial"/>
          <w:b/>
          <w:i/>
          <w:color w:val="000000" w:themeColor="text1"/>
          <w:szCs w:val="20"/>
          <w:u w:val="single"/>
        </w:rPr>
        <w:t xml:space="preserve"> </w:t>
      </w:r>
      <w:r w:rsidRPr="00BD2416">
        <w:rPr>
          <w:rFonts w:cs="Arial"/>
          <w:i/>
          <w:color w:val="000000" w:themeColor="text1"/>
          <w:szCs w:val="20"/>
        </w:rPr>
        <w:t>municipais</w:t>
      </w:r>
      <w:r w:rsidR="001C4F23">
        <w:rPr>
          <w:rFonts w:cs="Arial"/>
          <w:i/>
          <w:color w:val="000000" w:themeColor="text1"/>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w:t>
      </w:r>
      <w:r w:rsidRPr="00F710B7">
        <w:rPr>
          <w:rFonts w:cs="Arial"/>
          <w:szCs w:val="20"/>
        </w:rPr>
        <w:lastRenderedPageBreak/>
        <w:t xml:space="preserve">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p>
    <w:p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F710B7" w:rsidTr="009E584F">
        <w:trPr>
          <w:cantSplit/>
        </w:trPr>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rsidTr="009E584F">
        <w:trPr>
          <w:cantSplit/>
        </w:trPr>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rsidSect="005724CA">
      <w:footerReference w:type="default" r:id="rId13"/>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FAB" w:rsidRDefault="00224FAB" w:rsidP="00805244">
      <w:r>
        <w:separator/>
      </w:r>
    </w:p>
  </w:endnote>
  <w:endnote w:type="continuationSeparator" w:id="1">
    <w:p w:rsidR="00224FAB" w:rsidRDefault="00224FAB"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D2D" w:rsidRDefault="006E6D2D">
    <w:pPr>
      <w:pStyle w:val="Rodap"/>
      <w:rPr>
        <w:sz w:val="12"/>
        <w:szCs w:val="12"/>
      </w:rPr>
    </w:pPr>
    <w:r>
      <w:rPr>
        <w:sz w:val="12"/>
        <w:szCs w:val="12"/>
      </w:rPr>
      <w:t>Câmara Nacional de Modelos de Licitações e Contratos – CNMLC/CGU/AGU</w:t>
    </w:r>
  </w:p>
  <w:p w:rsidR="008A09C2" w:rsidRPr="00805244" w:rsidRDefault="008A09C2">
    <w:pPr>
      <w:pStyle w:val="Rodap"/>
      <w:rPr>
        <w:sz w:val="12"/>
        <w:szCs w:val="12"/>
      </w:rPr>
    </w:pPr>
    <w:r w:rsidRPr="00805244">
      <w:rPr>
        <w:sz w:val="12"/>
        <w:szCs w:val="12"/>
      </w:rPr>
      <w:t>Aviso de Dispensa Eletrônica – Lei nº 14.133/21 e IN SEGES/ME nº 67/2021</w:t>
    </w:r>
  </w:p>
  <w:p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FAB" w:rsidRDefault="00224FAB" w:rsidP="00805244">
      <w:r>
        <w:separator/>
      </w:r>
    </w:p>
  </w:footnote>
  <w:footnote w:type="continuationSeparator" w:id="1">
    <w:p w:rsidR="00224FAB" w:rsidRDefault="00224FAB"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40E63"/>
    <w:rsid w:val="00047934"/>
    <w:rsid w:val="000517A9"/>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350BF"/>
    <w:rsid w:val="001379B1"/>
    <w:rsid w:val="001402FB"/>
    <w:rsid w:val="0014056D"/>
    <w:rsid w:val="00141307"/>
    <w:rsid w:val="00141AB7"/>
    <w:rsid w:val="00147041"/>
    <w:rsid w:val="00152018"/>
    <w:rsid w:val="001529AF"/>
    <w:rsid w:val="00154AC3"/>
    <w:rsid w:val="00161FEF"/>
    <w:rsid w:val="00173DC7"/>
    <w:rsid w:val="00196F9E"/>
    <w:rsid w:val="001A03C8"/>
    <w:rsid w:val="001A31DC"/>
    <w:rsid w:val="001A5846"/>
    <w:rsid w:val="001B51A5"/>
    <w:rsid w:val="001B7D6A"/>
    <w:rsid w:val="001C056B"/>
    <w:rsid w:val="001C08BF"/>
    <w:rsid w:val="001C4F23"/>
    <w:rsid w:val="001D10F8"/>
    <w:rsid w:val="001D347D"/>
    <w:rsid w:val="001D6C6E"/>
    <w:rsid w:val="001E1103"/>
    <w:rsid w:val="001F0CF7"/>
    <w:rsid w:val="00212C04"/>
    <w:rsid w:val="002139B8"/>
    <w:rsid w:val="0021404C"/>
    <w:rsid w:val="00214615"/>
    <w:rsid w:val="002236A5"/>
    <w:rsid w:val="00224FAB"/>
    <w:rsid w:val="002325E5"/>
    <w:rsid w:val="0023612A"/>
    <w:rsid w:val="00237552"/>
    <w:rsid w:val="00241184"/>
    <w:rsid w:val="00244485"/>
    <w:rsid w:val="00251226"/>
    <w:rsid w:val="00254C6B"/>
    <w:rsid w:val="0025762B"/>
    <w:rsid w:val="00257C0F"/>
    <w:rsid w:val="002655C4"/>
    <w:rsid w:val="00274570"/>
    <w:rsid w:val="00274FA6"/>
    <w:rsid w:val="0028106A"/>
    <w:rsid w:val="002820D9"/>
    <w:rsid w:val="00282646"/>
    <w:rsid w:val="00282873"/>
    <w:rsid w:val="002848E2"/>
    <w:rsid w:val="00285393"/>
    <w:rsid w:val="00290E37"/>
    <w:rsid w:val="002913C9"/>
    <w:rsid w:val="00294801"/>
    <w:rsid w:val="00294BB8"/>
    <w:rsid w:val="002A76E2"/>
    <w:rsid w:val="002B2C30"/>
    <w:rsid w:val="002B440D"/>
    <w:rsid w:val="002B4556"/>
    <w:rsid w:val="002B4DF7"/>
    <w:rsid w:val="002B735E"/>
    <w:rsid w:val="002C2141"/>
    <w:rsid w:val="002C29D3"/>
    <w:rsid w:val="002D023C"/>
    <w:rsid w:val="002D38AE"/>
    <w:rsid w:val="002E076B"/>
    <w:rsid w:val="002E6625"/>
    <w:rsid w:val="002F0FC0"/>
    <w:rsid w:val="002F2965"/>
    <w:rsid w:val="002F5EFF"/>
    <w:rsid w:val="002F6742"/>
    <w:rsid w:val="002F6E56"/>
    <w:rsid w:val="002F7941"/>
    <w:rsid w:val="0030014A"/>
    <w:rsid w:val="00300729"/>
    <w:rsid w:val="003047F4"/>
    <w:rsid w:val="003100F2"/>
    <w:rsid w:val="00312AE4"/>
    <w:rsid w:val="00313FBD"/>
    <w:rsid w:val="003176B7"/>
    <w:rsid w:val="0033312B"/>
    <w:rsid w:val="0033363C"/>
    <w:rsid w:val="003350C9"/>
    <w:rsid w:val="00335AA8"/>
    <w:rsid w:val="00345ECC"/>
    <w:rsid w:val="00350DB8"/>
    <w:rsid w:val="003726D9"/>
    <w:rsid w:val="00382047"/>
    <w:rsid w:val="0038550E"/>
    <w:rsid w:val="00394423"/>
    <w:rsid w:val="003A3A4D"/>
    <w:rsid w:val="003A72FB"/>
    <w:rsid w:val="003B262C"/>
    <w:rsid w:val="003D08AF"/>
    <w:rsid w:val="003D0E1A"/>
    <w:rsid w:val="003D3CFA"/>
    <w:rsid w:val="003D5F26"/>
    <w:rsid w:val="003E5FEE"/>
    <w:rsid w:val="003F2EBE"/>
    <w:rsid w:val="00427F05"/>
    <w:rsid w:val="00440823"/>
    <w:rsid w:val="00450282"/>
    <w:rsid w:val="004544FC"/>
    <w:rsid w:val="00461C6C"/>
    <w:rsid w:val="0047016E"/>
    <w:rsid w:val="0047336D"/>
    <w:rsid w:val="00484B4C"/>
    <w:rsid w:val="004904D7"/>
    <w:rsid w:val="00491657"/>
    <w:rsid w:val="004933C0"/>
    <w:rsid w:val="00494B68"/>
    <w:rsid w:val="004A5008"/>
    <w:rsid w:val="004B456D"/>
    <w:rsid w:val="004B6261"/>
    <w:rsid w:val="004B7338"/>
    <w:rsid w:val="004C0606"/>
    <w:rsid w:val="004C5205"/>
    <w:rsid w:val="004D004C"/>
    <w:rsid w:val="004F010A"/>
    <w:rsid w:val="004F2028"/>
    <w:rsid w:val="004F4417"/>
    <w:rsid w:val="004F55BA"/>
    <w:rsid w:val="004F64D4"/>
    <w:rsid w:val="005013DC"/>
    <w:rsid w:val="00503F74"/>
    <w:rsid w:val="00507305"/>
    <w:rsid w:val="00507FB9"/>
    <w:rsid w:val="00510F4D"/>
    <w:rsid w:val="005160E8"/>
    <w:rsid w:val="00540167"/>
    <w:rsid w:val="0054099B"/>
    <w:rsid w:val="00546E81"/>
    <w:rsid w:val="00546F8D"/>
    <w:rsid w:val="0055168F"/>
    <w:rsid w:val="00552FFC"/>
    <w:rsid w:val="005559A9"/>
    <w:rsid w:val="00570C4C"/>
    <w:rsid w:val="005724CA"/>
    <w:rsid w:val="00572BCD"/>
    <w:rsid w:val="00573983"/>
    <w:rsid w:val="00574E8B"/>
    <w:rsid w:val="00584870"/>
    <w:rsid w:val="00585369"/>
    <w:rsid w:val="00597AAC"/>
    <w:rsid w:val="005A45A8"/>
    <w:rsid w:val="005A5E9A"/>
    <w:rsid w:val="005B15FC"/>
    <w:rsid w:val="005B63F8"/>
    <w:rsid w:val="005B702E"/>
    <w:rsid w:val="005C0411"/>
    <w:rsid w:val="005C33B1"/>
    <w:rsid w:val="005C3AC7"/>
    <w:rsid w:val="005D4A74"/>
    <w:rsid w:val="005E4BCD"/>
    <w:rsid w:val="005E5735"/>
    <w:rsid w:val="005F0F8F"/>
    <w:rsid w:val="005F2123"/>
    <w:rsid w:val="005F5F6D"/>
    <w:rsid w:val="0060036A"/>
    <w:rsid w:val="00614A63"/>
    <w:rsid w:val="00614AA9"/>
    <w:rsid w:val="006178C3"/>
    <w:rsid w:val="00621930"/>
    <w:rsid w:val="0062472B"/>
    <w:rsid w:val="0064175F"/>
    <w:rsid w:val="00653BFD"/>
    <w:rsid w:val="00657391"/>
    <w:rsid w:val="006578D1"/>
    <w:rsid w:val="00663557"/>
    <w:rsid w:val="00666A34"/>
    <w:rsid w:val="0067063D"/>
    <w:rsid w:val="006724BD"/>
    <w:rsid w:val="00686344"/>
    <w:rsid w:val="00696097"/>
    <w:rsid w:val="006A07A6"/>
    <w:rsid w:val="006A70C8"/>
    <w:rsid w:val="006B5D53"/>
    <w:rsid w:val="006C1507"/>
    <w:rsid w:val="006C1AE1"/>
    <w:rsid w:val="006C4DD5"/>
    <w:rsid w:val="006C55FF"/>
    <w:rsid w:val="006C7C3B"/>
    <w:rsid w:val="006D1C55"/>
    <w:rsid w:val="006D3D07"/>
    <w:rsid w:val="006D5B0D"/>
    <w:rsid w:val="006D67F2"/>
    <w:rsid w:val="006E1FC5"/>
    <w:rsid w:val="006E4F86"/>
    <w:rsid w:val="006E5201"/>
    <w:rsid w:val="006E6D2D"/>
    <w:rsid w:val="006F2DF0"/>
    <w:rsid w:val="00721E30"/>
    <w:rsid w:val="00726263"/>
    <w:rsid w:val="00726E97"/>
    <w:rsid w:val="007313BA"/>
    <w:rsid w:val="007318E3"/>
    <w:rsid w:val="00731D60"/>
    <w:rsid w:val="007430ED"/>
    <w:rsid w:val="00743AD2"/>
    <w:rsid w:val="007448DA"/>
    <w:rsid w:val="00762D8D"/>
    <w:rsid w:val="007636F6"/>
    <w:rsid w:val="007672DF"/>
    <w:rsid w:val="00767D04"/>
    <w:rsid w:val="00770F01"/>
    <w:rsid w:val="007713B1"/>
    <w:rsid w:val="0078421A"/>
    <w:rsid w:val="0078721C"/>
    <w:rsid w:val="00787A26"/>
    <w:rsid w:val="00790510"/>
    <w:rsid w:val="00790C11"/>
    <w:rsid w:val="0079368D"/>
    <w:rsid w:val="007965C7"/>
    <w:rsid w:val="007A18CB"/>
    <w:rsid w:val="007A2396"/>
    <w:rsid w:val="007C27EE"/>
    <w:rsid w:val="007C3CC1"/>
    <w:rsid w:val="007D5B71"/>
    <w:rsid w:val="007E4B5B"/>
    <w:rsid w:val="007E58B1"/>
    <w:rsid w:val="007F3C11"/>
    <w:rsid w:val="007F4037"/>
    <w:rsid w:val="00804545"/>
    <w:rsid w:val="00805244"/>
    <w:rsid w:val="00810B70"/>
    <w:rsid w:val="008255F2"/>
    <w:rsid w:val="00835A92"/>
    <w:rsid w:val="00850838"/>
    <w:rsid w:val="008510B3"/>
    <w:rsid w:val="008563B5"/>
    <w:rsid w:val="008702C9"/>
    <w:rsid w:val="0087414A"/>
    <w:rsid w:val="00876BAE"/>
    <w:rsid w:val="00882CD8"/>
    <w:rsid w:val="008843A0"/>
    <w:rsid w:val="00897191"/>
    <w:rsid w:val="00897E34"/>
    <w:rsid w:val="008A07B1"/>
    <w:rsid w:val="008A09C2"/>
    <w:rsid w:val="008A7823"/>
    <w:rsid w:val="008B5D14"/>
    <w:rsid w:val="008B6982"/>
    <w:rsid w:val="008C74E1"/>
    <w:rsid w:val="008C76D7"/>
    <w:rsid w:val="008D0718"/>
    <w:rsid w:val="008E2770"/>
    <w:rsid w:val="008E3764"/>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82F7C"/>
    <w:rsid w:val="009A3E0F"/>
    <w:rsid w:val="009A3EC1"/>
    <w:rsid w:val="009A4831"/>
    <w:rsid w:val="009B0AD8"/>
    <w:rsid w:val="009B3E25"/>
    <w:rsid w:val="009D10E8"/>
    <w:rsid w:val="009D2633"/>
    <w:rsid w:val="009E584F"/>
    <w:rsid w:val="009F14B6"/>
    <w:rsid w:val="009F1C32"/>
    <w:rsid w:val="009F4A91"/>
    <w:rsid w:val="009F7713"/>
    <w:rsid w:val="00A023BD"/>
    <w:rsid w:val="00A02D7C"/>
    <w:rsid w:val="00A03321"/>
    <w:rsid w:val="00A05D6D"/>
    <w:rsid w:val="00A10A5A"/>
    <w:rsid w:val="00A2146C"/>
    <w:rsid w:val="00A22767"/>
    <w:rsid w:val="00A22FA7"/>
    <w:rsid w:val="00A23106"/>
    <w:rsid w:val="00A2439B"/>
    <w:rsid w:val="00A40D0B"/>
    <w:rsid w:val="00A57A23"/>
    <w:rsid w:val="00A60564"/>
    <w:rsid w:val="00A657A7"/>
    <w:rsid w:val="00A676FD"/>
    <w:rsid w:val="00A71DC8"/>
    <w:rsid w:val="00A728B9"/>
    <w:rsid w:val="00A91E14"/>
    <w:rsid w:val="00A94725"/>
    <w:rsid w:val="00A962FF"/>
    <w:rsid w:val="00A96A20"/>
    <w:rsid w:val="00AA20AA"/>
    <w:rsid w:val="00AB6744"/>
    <w:rsid w:val="00AC40F9"/>
    <w:rsid w:val="00AC5DDF"/>
    <w:rsid w:val="00AC7A3C"/>
    <w:rsid w:val="00AE0AEB"/>
    <w:rsid w:val="00AE0B16"/>
    <w:rsid w:val="00AE1753"/>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23C3"/>
    <w:rsid w:val="00BB761E"/>
    <w:rsid w:val="00BC2A3B"/>
    <w:rsid w:val="00BC6F0C"/>
    <w:rsid w:val="00BD2416"/>
    <w:rsid w:val="00BD247B"/>
    <w:rsid w:val="00BD4EF1"/>
    <w:rsid w:val="00BD51CE"/>
    <w:rsid w:val="00BD6135"/>
    <w:rsid w:val="00BD658E"/>
    <w:rsid w:val="00BF2826"/>
    <w:rsid w:val="00BF3D09"/>
    <w:rsid w:val="00C01FE4"/>
    <w:rsid w:val="00C02F21"/>
    <w:rsid w:val="00C03871"/>
    <w:rsid w:val="00C1353B"/>
    <w:rsid w:val="00C220EA"/>
    <w:rsid w:val="00C249F0"/>
    <w:rsid w:val="00C26B0E"/>
    <w:rsid w:val="00C30526"/>
    <w:rsid w:val="00C3404C"/>
    <w:rsid w:val="00C35475"/>
    <w:rsid w:val="00C35FC1"/>
    <w:rsid w:val="00C40A77"/>
    <w:rsid w:val="00C4411B"/>
    <w:rsid w:val="00C46E81"/>
    <w:rsid w:val="00C525CC"/>
    <w:rsid w:val="00C53CF7"/>
    <w:rsid w:val="00C60199"/>
    <w:rsid w:val="00C6579F"/>
    <w:rsid w:val="00C779C0"/>
    <w:rsid w:val="00C818A9"/>
    <w:rsid w:val="00C81EB2"/>
    <w:rsid w:val="00C82728"/>
    <w:rsid w:val="00C87A8A"/>
    <w:rsid w:val="00C91375"/>
    <w:rsid w:val="00CC118E"/>
    <w:rsid w:val="00CC4CF2"/>
    <w:rsid w:val="00CC4D39"/>
    <w:rsid w:val="00CE39FC"/>
    <w:rsid w:val="00CE5B72"/>
    <w:rsid w:val="00CF352A"/>
    <w:rsid w:val="00CF4BFC"/>
    <w:rsid w:val="00CF698F"/>
    <w:rsid w:val="00CF73DF"/>
    <w:rsid w:val="00D003F8"/>
    <w:rsid w:val="00D01540"/>
    <w:rsid w:val="00D046F4"/>
    <w:rsid w:val="00D07602"/>
    <w:rsid w:val="00D149C0"/>
    <w:rsid w:val="00D1518B"/>
    <w:rsid w:val="00D173A9"/>
    <w:rsid w:val="00D17E4B"/>
    <w:rsid w:val="00D245B6"/>
    <w:rsid w:val="00D24ABE"/>
    <w:rsid w:val="00D56E66"/>
    <w:rsid w:val="00D66B0D"/>
    <w:rsid w:val="00D71239"/>
    <w:rsid w:val="00D71C04"/>
    <w:rsid w:val="00D76727"/>
    <w:rsid w:val="00D808C1"/>
    <w:rsid w:val="00D82056"/>
    <w:rsid w:val="00D851F4"/>
    <w:rsid w:val="00D87467"/>
    <w:rsid w:val="00D91810"/>
    <w:rsid w:val="00D96F4D"/>
    <w:rsid w:val="00DC4636"/>
    <w:rsid w:val="00DD0C8D"/>
    <w:rsid w:val="00DD29B3"/>
    <w:rsid w:val="00DE4EBF"/>
    <w:rsid w:val="00DF1277"/>
    <w:rsid w:val="00DF7948"/>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14F7"/>
    <w:rsid w:val="00E6501A"/>
    <w:rsid w:val="00E6672C"/>
    <w:rsid w:val="00E73217"/>
    <w:rsid w:val="00E92529"/>
    <w:rsid w:val="00E94E11"/>
    <w:rsid w:val="00EB5DDB"/>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C5B40"/>
    <w:rsid w:val="00FD395C"/>
    <w:rsid w:val="00FD69F6"/>
    <w:rsid w:val="00FD78CF"/>
    <w:rsid w:val="00FE00E3"/>
    <w:rsid w:val="00FE01F6"/>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Pages>
  <Words>5118</Words>
  <Characters>27643</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bavex4-base-n15</cp:lastModifiedBy>
  <cp:revision>81</cp:revision>
  <dcterms:created xsi:type="dcterms:W3CDTF">2021-08-05T16:35:00Z</dcterms:created>
  <dcterms:modified xsi:type="dcterms:W3CDTF">2022-02-21T14:09:00Z</dcterms:modified>
</cp:coreProperties>
</file>